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1. ГОСУДАРСТВЕННЫЕ СИМВОЛЫ</w:t>
      </w: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>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0" w:name="z3"/>
      <w:bookmarkEnd w:id="0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1. Государственные символы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Государственными символами Республики Казахстан являются: Государственный Флаг, Государственный Герб, Государственный Гимн.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Государственный Флаг Республики Казахстан представляет собой прямоугольное полотнище голубого цвета с изображением в центре солнца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Государственный Герб Республики Казахстан имеет форму круга и представляет собой изображение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шанырака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(верхняя сводчатая часть юрты) на голубом фоне, от которого во все стороны в виде солнечных лучей расходятся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уыки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(опоры). Справа и слева от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шанырака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расположены изображения мифических крылатых коней. В верхней части расположена объемная пятиконечная звезда, а в нижней части – надпись "QAZAQSTAN". Изображение звезды,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шанырака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уыков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мифических крылатых коней, а также надписи "QAZAQSTAN" – цвета золота.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Государственный Гимн Республики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Эталоны Государственного Флага и Государственного Герба Республики Казахстан хранятся в Резиденции Президента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1 с изменением, внесенным Конституционным законом РК от 29.06.2018 </w:t>
      </w:r>
      <w:hyperlink r:id="rId4" w:anchor="z357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162-VI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" w:name="z4"/>
      <w:bookmarkEnd w:id="1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2. Законодательство Республики Казахстан, регулирующее изготовление и использование государственных символов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Заголовок статьи 2 в редакции Конституционного закона РК от 28.06.2012 </w:t>
      </w:r>
      <w:hyperlink r:id="rId5" w:anchor="z4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правовыми актами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2 с изменением, внесенным Конституционным законом РК от 28.06.2012 </w:t>
      </w:r>
      <w:hyperlink r:id="rId6" w:anchor="z5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2" w:name="z5"/>
      <w:bookmarkEnd w:id="2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3. Утверждение государственных символов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Утвердить: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изображение Государственного Флага Республики Казахстан (</w:t>
      </w:r>
      <w:hyperlink r:id="rId7" w:anchor="z46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приложение 1</w:t>
        </w:r>
      </w:hyperlink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настоящему Конституционному закону);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изображение Государственного Герба Республики Казахстан (</w:t>
      </w:r>
      <w:hyperlink r:id="rId8" w:anchor="z47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приложение 2</w:t>
        </w:r>
      </w:hyperlink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настоящему Конституционному закону);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музыкальную редакцию и текст Государственного Гимна Республики Казахстан (</w:t>
      </w:r>
      <w:hyperlink r:id="rId9" w:anchor="z48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приложение 3</w:t>
        </w:r>
      </w:hyperlink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настоящему Конституционному закону).</w:t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2. ГОСУДАРСТВЕННЫЙ ФЛАГ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3" w:name="z7"/>
      <w:bookmarkEnd w:id="3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4. Порядок использования Государственного Флага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 </w:t>
      </w:r>
      <w:hyperlink r:id="rId10" w:anchor="z46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Государственный Флаг Республики Казахстан</w:t>
        </w:r>
      </w:hyperlink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в обязательном порядке поднимается (устанавливается, размещается):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загранучреждений,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резиденциях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глав загранучреждений Республики Казахстан и на их транспортных средствах в соответствии с протокольной практикой государств пребывания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Премьер-Министра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Республики Казахстан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на зданиях государственных органов при открытии в торжественной обстановке;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5) на зданиях или в помещениях, где проходят международные форумы с участием Президента Республики Казахстан, председателей палат Парламента Республики Казахстан,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Премьер-Министра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Республики Казахстан и их полномочных представителей, если это предусмотрено нормами международного права и международными договорами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6) на морских судах, судах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7) в качестве кормового флага на судах, зарегистрированных в Республике Казахстан, в установленном порядке;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8) на военных кораблях и судах Республики Казахстан - согласно воинским уставам;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9) в воинских соединениях, частях, подразделениях и учреждениях Вооруженных Сил, других войск и воинских формирований Республики Казахстан - в дни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национального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государственных праздников Республики Казахстан, при принятии присяги;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11)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Государственный Флаг, устанавливаемый на зданиях на постоянной основе, должен освещаться в темное время суток.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Государственный Флаг Республики Казахстан может устанавливаться на других зданиях (в помещениях) по желанию их владельцев.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Изображение Государственного Флага в обязательном порядке размещается: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1) на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веб-сайтах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на воздушных судах, а также на космических аппаратах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Изображение Государственного Флага может размещаться и на иных материальных объектах.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Государственный Флаг независимо от его размеров должен соответствовать национальному стандарту.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Изображение Государственного Флага не может использоваться в качестве геральдической основы флагов общественных объединений и других организаций.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Изображение Государственного Флага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lastRenderedPageBreak/>
        <w:t xml:space="preserve">      Сноска. </w:t>
      </w:r>
      <w:proofErr w:type="gramStart"/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Статья 4 с изменениями, внесенными Конституционными законами РК от 28.06.2012 </w:t>
      </w:r>
      <w:hyperlink r:id="rId11" w:anchor="z6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2" w:anchor="z1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13" w:anchor="z41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119-VI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gramEnd"/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4" w:name="z12"/>
      <w:bookmarkEnd w:id="4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5. Одновременное использование Государственного Флага Республики Казахстан и других флагов на территории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Государственного Флага Республики Казахстан не должны быть меньше размеров других флагов.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этом Государственный Флаг Республики Казахстан размещается не ниже других флагов.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Флаги общественных объединений и других организаций не могут быть идентичны Государственному Флагу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5 с изменениями, внесенными Конституционным законом РК от 28.10.2015 </w:t>
      </w:r>
      <w:hyperlink r:id="rId14" w:anchor="z2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3. ГОСУДАРСТВЕННЫЙ ГЕРБ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5" w:name="z16"/>
      <w:bookmarkEnd w:id="5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6. Порядок использования Государственного Герба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Государственный Герб в обязательном порядке размещается: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1) на зданиях Резиденции Президента Республики Казахстан, Парламента,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посольств, постоянных представитель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ств пр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2) в кабинетах Президента Республики Казахстан, председателей палат Парламента Республики Казахстан,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Премьер-Министра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Республики Казахстан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Изображение Государственного Герба в обязательном порядке размещается: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Премьер-Министра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Сил, других войск и воинских формирований, местных представительных, исполнительных органов и иных государственных организаций;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1-1) на печатях нотариусов;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на банкнотах и монетах Национального Банка Республики Казахстан, государственных ценных бумагах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на пограничных столбах, устанавливаемых на Государственной границе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6) на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веб-сайтах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Президента Республики Казахстан, Парламента,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определяемом Правительством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Изображение Государственного Герба может размещаться и на иных материальных объектах.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Государственный Герб независимо от его размеров должен соответствовать национальному стандарту.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Государственный Герб не может быть использован в качестве геральдической основы гербов общественных объединений и других организаций.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использования (установления, размещения) Государственного Герба и его изображения определяется Правительством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Сноска. </w:t>
      </w:r>
      <w:proofErr w:type="gramStart"/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Статья 6 с изменениями, внесенными Конституционными законами РК от 28.06.2012 </w:t>
      </w:r>
      <w:hyperlink r:id="rId15" w:anchor="z7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16" w:anchor="z3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опубликования); от 22.12.2017 </w:t>
      </w:r>
      <w:hyperlink r:id="rId17" w:anchor="z41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119-VI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proofErr w:type="gramEnd"/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6" w:name="z21"/>
      <w:bookmarkEnd w:id="6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одновременном размещении Государственного Герба Республики Казахстан и гербов иностранных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этом Государственный Герб Республики Казахстан размещается не ниже других гербов (геральдических знаков).</w:t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4. ГОСУДАРСТВЕННЫЙ ГИМН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7" w:name="z23"/>
      <w:bookmarkEnd w:id="7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8. Порядок использования Государственного Гимна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 </w:t>
      </w:r>
      <w:hyperlink r:id="rId18" w:anchor="z48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Государственный Гимн</w:t>
        </w:r>
      </w:hyperlink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исполняется: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при вступлении в должность Президента Республики Казахстан - после принесения им присяги;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при открытии и закрытии сессий Парламента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3) при открытии торжественных собраний и заседаний, посвященных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национальному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государственным праздникам Республики Казахстан, а также иным торжественным мероприятиям;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при выходе в эфир теле-, радиоканалов ежесуточно в начале и по окончании их вещания;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при открытии памятников, монументов, обелисков и других сооружений в ознаменование важнейших исторических событий в жизни народа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7) при встрече глав иностранных государств, посещающих Республику Казахстан с государственным или официальным визитами, после исполнения государственного гимна соответствующего иностранного государства;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9) при проведении спортивных мероприятий с участием национальной (сборной) команды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Порядок использования (установления, размещения) текста Государственного Гимна определяется Правительством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8 с изменениями, внесенными Конституционными законами РК от 28.06.2012 </w:t>
      </w:r>
      <w:hyperlink r:id="rId19" w:anchor="z8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20" w:anchor="z4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8" w:name="z26"/>
      <w:bookmarkEnd w:id="8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9. Порядок исполнения Государственного Гимна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проведении государственными органами и иными организациями Республики Казахстан мероприятий на территории иностранных государств 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Торжественное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Государственный Гимн исполняется в оркестровом, хоровом, оркестрово-хоровом либо ином вокальном и инструментальном исполнении. При этом могут использоваться средства звукозаписи.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Допускается сокращенное исполнение Государственного Гимна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Государственный Гимн исполняется на государственном языке в точном соответствии с утвержденным текстом и музыкальной редакцией.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произведений искусства.</w:t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5. КОМПЕТЕНЦИЯ ГОСУДАРСТВЕННЫХ ОРГАНОВ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9" w:name="z32"/>
      <w:bookmarkEnd w:id="9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10. Компетенция Правительства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К компетенции Правительства относятся: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2) утверждение правил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3-1) утверждение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правил празднования Дня государственных символов Республики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4) определение уполномоченного органа в области государственных символов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10 с изменениями, внесенными Конституционными законами РК от 28.06.2012 </w:t>
      </w:r>
      <w:hyperlink r:id="rId21" w:anchor="z9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22" w:anchor="z5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0" w:name="z33"/>
      <w:bookmarkEnd w:id="10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11. Компетенция уполномоченных органов в области государственных символов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Уполномоченный орган в области технического регулирования и метрологии: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разрабатывает и утверждает национальные стандарты Государственного Флага и Государственного Герба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разрабатывает эталоны Государственного Флага и Государственного Герба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осуществляет лицензирование по изготовлению Государственного Флага и Государственного Герба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4) осуществляет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контроль за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соблюдением лицензиатом условий, указанных в лицензии в порядке, установленном законодательством Республики Казахстан;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Уполномоченный орган по вопросам использования государственных символов Республики Казахстан: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разрабатывает правила замены и уничтожения Государственного Флага, Государственного Герба Республики Казахстан, не соответствующих национальным стандартам;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создает экспертный совет по вопросам государственных символов и геральдических знаков, а также разрабатывает и утверждает положение о нем;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11 с изменениями, внесенными Конституционными законами РК от 28.06.2012 </w:t>
      </w:r>
      <w:hyperlink r:id="rId23" w:anchor="z10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опубликования); от 28.10.2015 </w:t>
      </w:r>
      <w:hyperlink r:id="rId24" w:anchor="z7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370-V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(вводится в действие по истечении десяти календарных дней </w:t>
      </w: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lastRenderedPageBreak/>
        <w:t>после дня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1" w:name="z36"/>
      <w:bookmarkEnd w:id="11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12. Компетенция местного исполнительного органа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Местный исполнительный орган осуществляет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контроль за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единицы.</w:t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Глава 6. ЗАКЛЮЧИТЕЛЬНЫЕ ПОЛОЖЕНИЯ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2" w:name="z38"/>
      <w:bookmarkEnd w:id="12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13. Формирование уважительного отношения к государственным символам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Граждане Республики Казахстан, а также лица, находящиеся на территории Республики, обязаны уважать государственные символы Республики Казахстан.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организациях образования,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размещается Государственный Герб либо их изображения, а также текст Государственного Гимна Республики Казахстан на государственном языке.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3" w:name="z41"/>
      <w:bookmarkEnd w:id="13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14. Изготовление Государственного Флага, Государственного Герба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4" w:name="z42"/>
      <w:bookmarkEnd w:id="14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15. Ответственность за нарушение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Нарушение законодательства Республики Казахстан, регулирующего изготовление и использование государственных символов Республики Казахстан, влечет ответственность, установленную законами Республики Казахстан.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     Сноска. Статья 15 в редакции Конституционного закона РК от 28.06.2012 </w:t>
      </w:r>
      <w:hyperlink r:id="rId25" w:anchor="z13" w:history="1">
        <w:r w:rsidRPr="00EE71CB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23-V</w:t>
        </w:r>
      </w:hyperlink>
      <w:r w:rsidRPr="00EE71CB">
        <w:rPr>
          <w:rFonts w:ascii="Courier New" w:eastAsia="Times New Roman" w:hAnsi="Courier New" w:cs="Courier New"/>
          <w:color w:val="FF0000"/>
          <w:sz w:val="16"/>
          <w:lang w:eastAsia="ru-RU"/>
        </w:rPr>
        <w:t> (вводится в действие по истечении десяти календарных дней после его первого официального опубликования).</w:t>
      </w: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bookmarkStart w:id="15" w:name="z43"/>
      <w:bookmarkEnd w:id="15"/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Статья 16. Порядок введения в действие настоящего Конституционного закона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Настоящий Конституционный закон вводится в действие по истечении десяти календарных дней со дня его официального опубликования.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Признать утратившим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</w:t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EE71CB" w:rsidRPr="00EE71CB" w:rsidTr="00EE71C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</w:tr>
      <w:tr w:rsidR="00EE71CB" w:rsidRPr="00EE71CB" w:rsidTr="00EE71C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 Президент</w:t>
            </w:r>
            <w:r w:rsidRPr="00EE71CB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</w:tr>
    </w:tbl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EE71CB" w:rsidRPr="00EE71CB" w:rsidTr="00EE71C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Конституционному закону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"О государственных символах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Казахстан"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4 июня 2007 года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N 258-III ЗРК</w:t>
            </w:r>
          </w:p>
        </w:tc>
      </w:tr>
    </w:tbl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Государственный Флаг Республики Казахстан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lastRenderedPageBreak/>
        <w:br/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drawing>
          <wp:inline distT="0" distB="0" distL="0" distR="0">
            <wp:extent cx="2520315" cy="1503045"/>
            <wp:effectExtent l="19050" t="0" r="0" b="0"/>
            <wp:docPr id="1" name="Рисунок 1" descr="http://adilet.zan.kz/files/1270/25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270/25/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EE71CB" w:rsidRPr="00EE71CB" w:rsidTr="00EE71C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Конституционному закону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"О государственных символах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Казахстан"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4 июня 2007 года № 258-III ЗРК</w:t>
            </w:r>
          </w:p>
        </w:tc>
      </w:tr>
    </w:tbl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Приложение 2 в редакции Конституционного закона РК от 29.06.2018 </w:t>
      </w:r>
      <w:hyperlink r:id="rId27" w:anchor="z359" w:history="1">
        <w:r w:rsidRPr="00EE71CB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162-VI</w:t>
        </w:r>
      </w:hyperlink>
      <w:r w:rsidRPr="00EE71CB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E71CB" w:rsidRPr="00EE71CB" w:rsidRDefault="00EE71CB" w:rsidP="00EE71CB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EE71CB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Государственный Герб Республики Казахстан</w:t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drawing>
          <wp:inline distT="0" distB="0" distL="0" distR="0">
            <wp:extent cx="1383665" cy="1359535"/>
            <wp:effectExtent l="19050" t="0" r="6985" b="0"/>
            <wp:docPr id="2" name="Рисунок 2" descr="http://adilet.zan.kz/files/1270/2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270/25/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EE71CB" w:rsidRPr="00EE71CB" w:rsidTr="00EE71C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E71CB" w:rsidRPr="00EE71CB" w:rsidRDefault="00EE71CB" w:rsidP="00EE71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3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Конституционному закону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"О государственных символах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Казахстан"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4 июня 2007 года</w:t>
            </w:r>
            <w:r w:rsidRPr="00EE71C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N 258-III ЗРК</w:t>
            </w:r>
          </w:p>
        </w:tc>
      </w:tr>
    </w:tbl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Музыкальная редакция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Государственного гимна Республики Казахстан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Автор музыки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Шамши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Калдаяков</w:t>
      </w:r>
      <w:proofErr w:type="spellEnd"/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pacing w:val="1"/>
          <w:sz w:val="16"/>
          <w:szCs w:val="16"/>
          <w:lang w:eastAsia="ru-RU"/>
        </w:rPr>
        <w:lastRenderedPageBreak/>
        <w:drawing>
          <wp:inline distT="0" distB="0" distL="0" distR="0">
            <wp:extent cx="5860415" cy="6750685"/>
            <wp:effectExtent l="19050" t="0" r="6985" b="0"/>
            <wp:docPr id="3" name="Рисунок 3" descr="http://adilet.zan.kz/files/1270/2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270/25/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75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1CB" w:rsidRPr="00EE71CB" w:rsidRDefault="00EE71CB" w:rsidP="00EE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Текст Государственного Гимна Республики Казахстан</w:t>
      </w:r>
    </w:p>
    <w:p w:rsidR="00EE71CB" w:rsidRPr="00EE71CB" w:rsidRDefault="00EE71CB" w:rsidP="00EE71CB">
      <w:pPr>
        <w:shd w:val="clear" w:color="auto" w:fill="FFFFFF"/>
        <w:spacing w:after="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 </w:t>
      </w:r>
      <w:r w:rsidRPr="00EE71CB">
        <w:rPr>
          <w:rFonts w:ascii="Courier New" w:eastAsia="Times New Roman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  <w:lang w:eastAsia="ru-RU"/>
        </w:rPr>
        <w:t>Авторы слов: 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Жумекен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Нажимеденов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Нурсултан Назарбаев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Алтын кү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н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аспаны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Алтын дән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даласы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Ерліктің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дастаны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 xml:space="preserve">     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Еліме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қарашы!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Ежелден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ер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деген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Даңқымыз шықты ғой.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Намысын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бермеген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Қазағым мықты ғой!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Қайырмасы: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Менің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менің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Гүлің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егілемін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Жырың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төгілемін,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Туған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менің - Қазақстаным!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Ұ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рпа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ққа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жол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ашқан,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Кең байтақ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ірлігі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жарасқан,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Тәуелсіз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Қарсы алған уақытты,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Мәңгілік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досындай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іздің ел бақытты,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</w:t>
      </w:r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іздің ел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осындай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Қайырмасы: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Менің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менің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елім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Гүлің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егілемін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,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Жырың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болып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төгілемін,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елі</w:t>
      </w:r>
      <w:proofErr w:type="gram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spellEnd"/>
      <w:proofErr w:type="gram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!</w:t>
      </w:r>
    </w:p>
    <w:p w:rsidR="00EE71CB" w:rsidRPr="00EE71CB" w:rsidRDefault="00EE71CB" w:rsidP="00EE71CB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Туған </w:t>
      </w:r>
      <w:proofErr w:type="spellStart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жерім</w:t>
      </w:r>
      <w:proofErr w:type="spellEnd"/>
      <w:r w:rsidRPr="00EE71CB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менің - Қазақстаным!</w:t>
      </w:r>
    </w:p>
    <w:p w:rsidR="003C0EF0" w:rsidRDefault="003C0EF0"/>
    <w:sectPr w:rsidR="003C0EF0" w:rsidSect="003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1CB"/>
    <w:rsid w:val="003C0EF0"/>
    <w:rsid w:val="00E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F0"/>
  </w:style>
  <w:style w:type="paragraph" w:styleId="3">
    <w:name w:val="heading 3"/>
    <w:basedOn w:val="a"/>
    <w:link w:val="30"/>
    <w:uiPriority w:val="9"/>
    <w:qFormat/>
    <w:rsid w:val="00EE7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71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EE71CB"/>
  </w:style>
  <w:style w:type="character" w:styleId="a4">
    <w:name w:val="Hyperlink"/>
    <w:basedOn w:val="a0"/>
    <w:uiPriority w:val="99"/>
    <w:semiHidden/>
    <w:unhideWhenUsed/>
    <w:rsid w:val="00EE71CB"/>
    <w:rPr>
      <w:color w:val="0000FF"/>
      <w:u w:val="single"/>
    </w:rPr>
  </w:style>
  <w:style w:type="paragraph" w:customStyle="1" w:styleId="note1">
    <w:name w:val="note1"/>
    <w:basedOn w:val="a"/>
    <w:rsid w:val="00EE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258_" TargetMode="External"/><Relationship Id="rId13" Type="http://schemas.openxmlformats.org/officeDocument/2006/relationships/hyperlink" Target="http://adilet.zan.kz/rus/docs/Z1700000119" TargetMode="External"/><Relationship Id="rId18" Type="http://schemas.openxmlformats.org/officeDocument/2006/relationships/hyperlink" Target="http://adilet.zan.kz/rus/docs/Z070000258_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Z1200000023" TargetMode="External"/><Relationship Id="rId7" Type="http://schemas.openxmlformats.org/officeDocument/2006/relationships/hyperlink" Target="http://adilet.zan.kz/rus/docs/Z070000258_" TargetMode="External"/><Relationship Id="rId12" Type="http://schemas.openxmlformats.org/officeDocument/2006/relationships/hyperlink" Target="http://adilet.zan.kz/rus/docs/Z1500000370" TargetMode="External"/><Relationship Id="rId17" Type="http://schemas.openxmlformats.org/officeDocument/2006/relationships/hyperlink" Target="http://adilet.zan.kz/rus/docs/Z1700000119" TargetMode="External"/><Relationship Id="rId25" Type="http://schemas.openxmlformats.org/officeDocument/2006/relationships/hyperlink" Target="http://adilet.zan.kz/rus/docs/Z1200000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500000370" TargetMode="External"/><Relationship Id="rId20" Type="http://schemas.openxmlformats.org/officeDocument/2006/relationships/hyperlink" Target="http://adilet.zan.kz/rus/docs/Z1500000370" TargetMode="External"/><Relationship Id="rId29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://adilet.zan.kz/rus/docs/Z1200000023" TargetMode="External"/><Relationship Id="rId11" Type="http://schemas.openxmlformats.org/officeDocument/2006/relationships/hyperlink" Target="http://adilet.zan.kz/rus/docs/Z1200000023" TargetMode="External"/><Relationship Id="rId24" Type="http://schemas.openxmlformats.org/officeDocument/2006/relationships/hyperlink" Target="http://adilet.zan.kz/rus/docs/Z1500000370" TargetMode="External"/><Relationship Id="rId5" Type="http://schemas.openxmlformats.org/officeDocument/2006/relationships/hyperlink" Target="http://adilet.zan.kz/rus/docs/Z1200000023" TargetMode="External"/><Relationship Id="rId15" Type="http://schemas.openxmlformats.org/officeDocument/2006/relationships/hyperlink" Target="http://adilet.zan.kz/rus/docs/Z1200000023" TargetMode="External"/><Relationship Id="rId23" Type="http://schemas.openxmlformats.org/officeDocument/2006/relationships/hyperlink" Target="http://adilet.zan.kz/rus/docs/Z1200000023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adilet.zan.kz/rus/docs/Z070000258_" TargetMode="External"/><Relationship Id="rId19" Type="http://schemas.openxmlformats.org/officeDocument/2006/relationships/hyperlink" Target="http://adilet.zan.kz/rus/docs/Z120000002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dilet.zan.kz/rus/docs/Z1800000162" TargetMode="External"/><Relationship Id="rId9" Type="http://schemas.openxmlformats.org/officeDocument/2006/relationships/hyperlink" Target="http://adilet.zan.kz/rus/docs/Z070000258_" TargetMode="External"/><Relationship Id="rId14" Type="http://schemas.openxmlformats.org/officeDocument/2006/relationships/hyperlink" Target="http://adilet.zan.kz/rus/docs/Z1500000370" TargetMode="External"/><Relationship Id="rId22" Type="http://schemas.openxmlformats.org/officeDocument/2006/relationships/hyperlink" Target="http://adilet.zan.kz/rus/docs/Z1500000370" TargetMode="External"/><Relationship Id="rId27" Type="http://schemas.openxmlformats.org/officeDocument/2006/relationships/hyperlink" Target="http://adilet.zan.kz/rus/docs/Z18000001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4769</Words>
  <Characters>27186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3</cp:revision>
  <dcterms:created xsi:type="dcterms:W3CDTF">2020-04-08T09:32:00Z</dcterms:created>
  <dcterms:modified xsi:type="dcterms:W3CDTF">2020-04-08T09:33:00Z</dcterms:modified>
</cp:coreProperties>
</file>